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DEE" w:rsidRDefault="00D418C4">
      <w:pPr>
        <w:pStyle w:val="Normale1"/>
        <w:tabs>
          <w:tab w:val="left" w:pos="2127"/>
        </w:tabs>
        <w:jc w:val="center"/>
      </w:pPr>
      <w:r>
        <w:rPr>
          <w:noProof/>
        </w:rPr>
        <w:drawing>
          <wp:inline distT="0" distB="0" distL="0" distR="0">
            <wp:extent cx="6096000" cy="2990032"/>
            <wp:effectExtent l="0" t="0" r="0" b="0"/>
            <wp:docPr id="1073741825" name="officeArt object" descr="testata-cs.jpg"/>
            <wp:cNvGraphicFramePr/>
            <a:graphic xmlns:a="http://schemas.openxmlformats.org/drawingml/2006/main">
              <a:graphicData uri="http://schemas.openxmlformats.org/drawingml/2006/picture">
                <pic:pic xmlns:pic="http://schemas.openxmlformats.org/drawingml/2006/picture">
                  <pic:nvPicPr>
                    <pic:cNvPr id="1073741825" name="image1.jpg" descr="testata-cs.jpg"/>
                    <pic:cNvPicPr/>
                  </pic:nvPicPr>
                  <pic:blipFill rotWithShape="1">
                    <a:blip r:embed="rId7">
                      <a:extLst/>
                    </a:blip>
                    <a:srcRect/>
                    <a:stretch>
                      <a:fillRect/>
                    </a:stretch>
                  </pic:blipFill>
                  <pic:spPr>
                    <a:xfrm>
                      <a:off x="0" y="0"/>
                      <a:ext cx="6096000" cy="2990032"/>
                    </a:xfrm>
                    <a:prstGeom prst="rect">
                      <a:avLst/>
                    </a:prstGeom>
                    <a:noFill/>
                    <a:ln>
                      <a:noFill/>
                    </a:ln>
                    <a:effectLst/>
                    <a:extLst/>
                  </pic:spPr>
                </pic:pic>
              </a:graphicData>
            </a:graphic>
          </wp:inline>
        </w:drawing>
      </w:r>
    </w:p>
    <w:p w:rsidR="00D17DEE" w:rsidRDefault="00D17DEE">
      <w:pPr>
        <w:pStyle w:val="Normale1"/>
        <w:jc w:val="center"/>
      </w:pPr>
    </w:p>
    <w:p w:rsidR="00D17DEE" w:rsidRPr="00261D77" w:rsidRDefault="00D418C4">
      <w:pPr>
        <w:pStyle w:val="Normale1"/>
        <w:jc w:val="center"/>
        <w:rPr>
          <w:rFonts w:ascii="Times New Roman" w:eastAsia="Tahoma" w:hAnsi="Times New Roman" w:cs="Times New Roman"/>
          <w:b/>
          <w:color w:val="FF0000"/>
          <w:sz w:val="32"/>
          <w:szCs w:val="32"/>
        </w:rPr>
      </w:pPr>
      <w:r w:rsidRPr="00261D77">
        <w:rPr>
          <w:rFonts w:ascii="Times New Roman" w:hAnsi="Times New Roman" w:cs="Times New Roman"/>
          <w:b/>
          <w:color w:val="FF0000"/>
          <w:sz w:val="32"/>
          <w:szCs w:val="32"/>
        </w:rPr>
        <w:t xml:space="preserve">PLAY DAYS: GRANDE SUCCESSO </w:t>
      </w:r>
    </w:p>
    <w:p w:rsidR="00D17DEE" w:rsidRPr="00261D77" w:rsidRDefault="00D418C4">
      <w:pPr>
        <w:pStyle w:val="Normale1"/>
        <w:jc w:val="center"/>
        <w:rPr>
          <w:rFonts w:ascii="Times New Roman" w:eastAsia="Tahoma" w:hAnsi="Times New Roman" w:cs="Times New Roman"/>
          <w:b/>
          <w:color w:val="FF0000"/>
          <w:sz w:val="32"/>
          <w:szCs w:val="32"/>
        </w:rPr>
      </w:pPr>
      <w:r w:rsidRPr="00261D77">
        <w:rPr>
          <w:rFonts w:ascii="Times New Roman" w:hAnsi="Times New Roman" w:cs="Times New Roman"/>
          <w:b/>
          <w:color w:val="FF0000"/>
          <w:sz w:val="32"/>
          <w:szCs w:val="32"/>
        </w:rPr>
        <w:t>PER LA “DUE GIORNI” MILANESE</w:t>
      </w:r>
    </w:p>
    <w:p w:rsidR="00D17DEE" w:rsidRPr="00261D77" w:rsidRDefault="00D418C4">
      <w:pPr>
        <w:pStyle w:val="Normale1"/>
        <w:jc w:val="center"/>
        <w:rPr>
          <w:rFonts w:ascii="Times New Roman" w:hAnsi="Times New Roman" w:cs="Times New Roman"/>
          <w:b/>
          <w:sz w:val="32"/>
          <w:szCs w:val="32"/>
        </w:rPr>
      </w:pPr>
      <w:r w:rsidRPr="00261D77">
        <w:rPr>
          <w:rFonts w:ascii="Times New Roman" w:hAnsi="Times New Roman" w:cs="Times New Roman"/>
          <w:b/>
          <w:color w:val="FF0000"/>
          <w:sz w:val="32"/>
          <w:szCs w:val="32"/>
        </w:rPr>
        <w:t>DEL FESTIVAL DEL GIOCO</w:t>
      </w:r>
    </w:p>
    <w:p w:rsidR="00D17DEE" w:rsidRPr="00261D77" w:rsidRDefault="00D17DEE">
      <w:pPr>
        <w:pStyle w:val="Normale1"/>
        <w:jc w:val="center"/>
        <w:rPr>
          <w:rFonts w:ascii="Times New Roman" w:hAnsi="Times New Roman" w:cs="Times New Roman"/>
          <w:b/>
          <w:sz w:val="32"/>
          <w:szCs w:val="32"/>
        </w:rPr>
      </w:pPr>
    </w:p>
    <w:p w:rsidR="00D17DEE" w:rsidRPr="00261D77" w:rsidRDefault="00D418C4">
      <w:pPr>
        <w:pStyle w:val="Normale1"/>
        <w:jc w:val="center"/>
        <w:rPr>
          <w:rFonts w:ascii="Times New Roman" w:hAnsi="Times New Roman" w:cs="Times New Roman"/>
          <w:b/>
          <w:sz w:val="32"/>
          <w:szCs w:val="32"/>
        </w:rPr>
      </w:pPr>
      <w:r w:rsidRPr="00261D77">
        <w:rPr>
          <w:rFonts w:ascii="Times New Roman" w:hAnsi="Times New Roman" w:cs="Times New Roman"/>
          <w:b/>
          <w:color w:val="FF0000"/>
          <w:sz w:val="32"/>
          <w:szCs w:val="32"/>
        </w:rPr>
        <w:t>Bambini, ragazzi e famiglie: il 30 e 31 maggio scorso oltre 4000 persone hanno partecipato alla manifestazione che ha offerto giochi e animazioni a ingresso libero in tutta la città</w:t>
      </w:r>
    </w:p>
    <w:p w:rsidR="00D17DEE" w:rsidRPr="000E5E8C" w:rsidRDefault="00D17DEE">
      <w:pPr>
        <w:pStyle w:val="Normale1"/>
        <w:jc w:val="both"/>
        <w:rPr>
          <w:rFonts w:ascii="Times New Roman" w:hAnsi="Times New Roman" w:cs="Times New Roman"/>
          <w:sz w:val="28"/>
          <w:szCs w:val="28"/>
        </w:rPr>
      </w:pPr>
    </w:p>
    <w:p w:rsidR="00D17DEE" w:rsidRPr="000E5E8C" w:rsidRDefault="00D418C4">
      <w:pPr>
        <w:pStyle w:val="Normale1"/>
        <w:jc w:val="both"/>
        <w:rPr>
          <w:rFonts w:ascii="Times New Roman" w:eastAsia="Tahoma" w:hAnsi="Times New Roman" w:cs="Times New Roman"/>
          <w:sz w:val="28"/>
          <w:szCs w:val="28"/>
        </w:rPr>
      </w:pPr>
      <w:r w:rsidRPr="000E5E8C">
        <w:rPr>
          <w:rFonts w:ascii="Times New Roman" w:hAnsi="Times New Roman" w:cs="Times New Roman"/>
          <w:sz w:val="28"/>
          <w:szCs w:val="28"/>
        </w:rPr>
        <w:t xml:space="preserve">Milano, giugno 2015 – Partecipazione ed entusiasmo per l’edizione 2015 dei Play </w:t>
      </w:r>
      <w:proofErr w:type="spellStart"/>
      <w:r w:rsidRPr="000E5E8C">
        <w:rPr>
          <w:rFonts w:ascii="Times New Roman" w:hAnsi="Times New Roman" w:cs="Times New Roman"/>
          <w:sz w:val="28"/>
          <w:szCs w:val="28"/>
        </w:rPr>
        <w:t>Days</w:t>
      </w:r>
      <w:proofErr w:type="spellEnd"/>
      <w:r w:rsidRPr="000E5E8C">
        <w:rPr>
          <w:rFonts w:ascii="Times New Roman" w:hAnsi="Times New Roman" w:cs="Times New Roman"/>
          <w:sz w:val="28"/>
          <w:szCs w:val="28"/>
        </w:rPr>
        <w:t xml:space="preserve">, l’iniziativa completamente gratuita organizzata da Assogiocattoli e Pepita Onlus, con il patrocinio del Comune di Milano e sotto l’egida di </w:t>
      </w:r>
      <w:proofErr w:type="spellStart"/>
      <w:r w:rsidRPr="000E5E8C">
        <w:rPr>
          <w:rFonts w:ascii="Times New Roman" w:hAnsi="Times New Roman" w:cs="Times New Roman"/>
          <w:sz w:val="28"/>
          <w:szCs w:val="28"/>
        </w:rPr>
        <w:t>ExpoinCittà</w:t>
      </w:r>
      <w:proofErr w:type="spellEnd"/>
      <w:r w:rsidRPr="000E5E8C">
        <w:rPr>
          <w:rFonts w:ascii="Times New Roman" w:hAnsi="Times New Roman" w:cs="Times New Roman"/>
          <w:sz w:val="28"/>
          <w:szCs w:val="28"/>
        </w:rPr>
        <w:t>, che a tre anni dal suo esordio ha esteso la sua formula all’intera città e a tutto il week end del 30-31 maggio, diventando così un vero e proprio Festival del Gioco per tutta la famiglia.</w:t>
      </w:r>
    </w:p>
    <w:p w:rsidR="00D17DEE" w:rsidRPr="000E5E8C" w:rsidRDefault="00D17DEE">
      <w:pPr>
        <w:pStyle w:val="Normale1"/>
        <w:jc w:val="both"/>
        <w:rPr>
          <w:rFonts w:ascii="Times New Roman" w:eastAsia="Tahoma" w:hAnsi="Times New Roman" w:cs="Times New Roman"/>
          <w:sz w:val="28"/>
          <w:szCs w:val="28"/>
        </w:rPr>
      </w:pPr>
    </w:p>
    <w:p w:rsidR="00D17DEE" w:rsidRPr="000E5E8C" w:rsidRDefault="00D418C4">
      <w:pPr>
        <w:pStyle w:val="Normale1"/>
        <w:tabs>
          <w:tab w:val="left" w:pos="720"/>
          <w:tab w:val="left" w:pos="1440"/>
          <w:tab w:val="left" w:pos="2160"/>
          <w:tab w:val="left" w:pos="2880"/>
          <w:tab w:val="left" w:pos="3600"/>
          <w:tab w:val="left" w:pos="4320"/>
          <w:tab w:val="left" w:pos="5040"/>
          <w:tab w:val="left" w:pos="5760"/>
          <w:tab w:val="left" w:pos="6480"/>
          <w:tab w:val="left" w:pos="7200"/>
        </w:tabs>
        <w:jc w:val="both"/>
        <w:rPr>
          <w:rFonts w:ascii="Times New Roman" w:eastAsia="Tahoma" w:hAnsi="Times New Roman" w:cs="Times New Roman"/>
          <w:sz w:val="28"/>
          <w:szCs w:val="28"/>
        </w:rPr>
      </w:pPr>
      <w:r w:rsidRPr="000E5E8C">
        <w:rPr>
          <w:rFonts w:ascii="Times New Roman" w:hAnsi="Times New Roman" w:cs="Times New Roman"/>
          <w:sz w:val="28"/>
          <w:szCs w:val="28"/>
        </w:rPr>
        <w:t>L’evento si è aperto con LA NOTTE BIANCA DEL GIOCO IN SCATOLA di sabato 30 maggio: nella suggestiva cornice dei giardini dell’Acquario Civico di Milano, al Parco Sempione, dalle 19</w:t>
      </w:r>
      <w:r w:rsidR="00043F90">
        <w:rPr>
          <w:rFonts w:ascii="Times New Roman" w:hAnsi="Times New Roman" w:cs="Times New Roman"/>
          <w:sz w:val="28"/>
          <w:szCs w:val="28"/>
        </w:rPr>
        <w:t>,</w:t>
      </w:r>
      <w:r w:rsidRPr="000E5E8C">
        <w:rPr>
          <w:rFonts w:ascii="Times New Roman" w:hAnsi="Times New Roman" w:cs="Times New Roman"/>
          <w:sz w:val="28"/>
          <w:szCs w:val="28"/>
        </w:rPr>
        <w:t xml:space="preserve">30 alla mezzanotte bambini, ragazzi e adulti si sono sfidati in entusiasmanti tornei “all’ultimo dado”, all’interno di un’ampia area allestita e attrezzata con i giochi in scatola più amati - dai grandi classici a giochi inediti - e con l’attenta collaborazione dello staff Pepita. </w:t>
      </w:r>
    </w:p>
    <w:p w:rsidR="00D17DEE" w:rsidRPr="000E5E8C" w:rsidRDefault="00D17DEE">
      <w:pPr>
        <w:pStyle w:val="Normale1"/>
        <w:tabs>
          <w:tab w:val="left" w:pos="720"/>
          <w:tab w:val="left" w:pos="1440"/>
          <w:tab w:val="left" w:pos="2160"/>
          <w:tab w:val="left" w:pos="2880"/>
          <w:tab w:val="left" w:pos="3600"/>
          <w:tab w:val="left" w:pos="4320"/>
          <w:tab w:val="left" w:pos="5040"/>
          <w:tab w:val="left" w:pos="5760"/>
          <w:tab w:val="left" w:pos="6480"/>
          <w:tab w:val="left" w:pos="7200"/>
        </w:tabs>
        <w:jc w:val="both"/>
        <w:rPr>
          <w:rFonts w:ascii="Times New Roman" w:eastAsia="Tahoma" w:hAnsi="Times New Roman" w:cs="Times New Roman"/>
          <w:sz w:val="28"/>
          <w:szCs w:val="28"/>
        </w:rPr>
      </w:pPr>
    </w:p>
    <w:p w:rsidR="00D17DEE" w:rsidRPr="000E5E8C" w:rsidRDefault="00D418C4">
      <w:pPr>
        <w:pStyle w:val="Normale1"/>
        <w:tabs>
          <w:tab w:val="left" w:pos="720"/>
          <w:tab w:val="left" w:pos="1440"/>
          <w:tab w:val="left" w:pos="2160"/>
          <w:tab w:val="left" w:pos="2880"/>
          <w:tab w:val="left" w:pos="3600"/>
          <w:tab w:val="left" w:pos="4320"/>
          <w:tab w:val="left" w:pos="5040"/>
          <w:tab w:val="left" w:pos="5760"/>
          <w:tab w:val="left" w:pos="6480"/>
          <w:tab w:val="left" w:pos="7200"/>
        </w:tabs>
        <w:jc w:val="both"/>
        <w:rPr>
          <w:rFonts w:ascii="Times New Roman" w:eastAsia="Tahoma" w:hAnsi="Times New Roman" w:cs="Times New Roman"/>
          <w:sz w:val="28"/>
          <w:szCs w:val="28"/>
        </w:rPr>
      </w:pPr>
      <w:r w:rsidRPr="000E5E8C">
        <w:rPr>
          <w:rFonts w:ascii="Times New Roman" w:hAnsi="Times New Roman" w:cs="Times New Roman"/>
          <w:sz w:val="28"/>
          <w:szCs w:val="28"/>
        </w:rPr>
        <w:t xml:space="preserve">Il giorno successivo, domenica 31 maggio, l’iniziativa si è spostata in diverse zone della città proponendo per tutta la giornata laboratori, attività ludiche e di intrattenimento dedicate ai bambini e alle loro famiglie, con giocattoli e materiali offerti dalle aziende associate Assogiocattoli e con l’animazione di Pepita Onlus. Nell’insieme si sono potuti contare oltre </w:t>
      </w:r>
      <w:r w:rsidR="00043F90">
        <w:rPr>
          <w:rFonts w:ascii="Times New Roman" w:hAnsi="Times New Roman" w:cs="Times New Roman"/>
          <w:sz w:val="28"/>
          <w:szCs w:val="28"/>
        </w:rPr>
        <w:t>4</w:t>
      </w:r>
      <w:r w:rsidRPr="000E5E8C">
        <w:rPr>
          <w:rFonts w:ascii="Times New Roman" w:hAnsi="Times New Roman" w:cs="Times New Roman"/>
          <w:sz w:val="28"/>
          <w:szCs w:val="28"/>
        </w:rPr>
        <w:t>000 partecipanti, cui sono stati distribuiti gadget e omaggi-ricordo</w:t>
      </w:r>
      <w:bookmarkStart w:id="0" w:name="_GoBack"/>
      <w:bookmarkEnd w:id="0"/>
      <w:r w:rsidRPr="000E5E8C">
        <w:rPr>
          <w:rFonts w:ascii="Times New Roman" w:hAnsi="Times New Roman" w:cs="Times New Roman"/>
          <w:sz w:val="28"/>
          <w:szCs w:val="28"/>
        </w:rPr>
        <w:t>; al termine della giornata sono state inoltre premiate le 5 Famiglie più Giocose con l’attestato</w:t>
      </w:r>
      <w:r w:rsidR="000E5E8C">
        <w:rPr>
          <w:rFonts w:ascii="Times New Roman" w:hAnsi="Times New Roman" w:cs="Times New Roman"/>
          <w:sz w:val="28"/>
          <w:szCs w:val="28"/>
        </w:rPr>
        <w:t xml:space="preserve">     </w:t>
      </w:r>
      <w:r w:rsidRPr="000E5E8C">
        <w:rPr>
          <w:rFonts w:ascii="Times New Roman" w:hAnsi="Times New Roman" w:cs="Times New Roman"/>
          <w:sz w:val="28"/>
          <w:szCs w:val="28"/>
        </w:rPr>
        <w:t>”FAMIGLIA IN GIOCO - PLAY DAYS 2015” e un buono per un ingresso gratuito a “G! Come giocare”,</w:t>
      </w:r>
      <w:r w:rsidR="00261D77">
        <w:rPr>
          <w:rFonts w:ascii="Times New Roman" w:hAnsi="Times New Roman" w:cs="Times New Roman"/>
          <w:sz w:val="28"/>
          <w:szCs w:val="28"/>
        </w:rPr>
        <w:t xml:space="preserve"> fiera-evento per famiglie e bambini</w:t>
      </w:r>
      <w:r w:rsidRPr="000E5E8C">
        <w:rPr>
          <w:rFonts w:ascii="Times New Roman" w:hAnsi="Times New Roman" w:cs="Times New Roman"/>
          <w:sz w:val="28"/>
          <w:szCs w:val="28"/>
        </w:rPr>
        <w:t xml:space="preserve"> </w:t>
      </w:r>
      <w:r w:rsidR="000E5E8C">
        <w:rPr>
          <w:rFonts w:ascii="Times New Roman" w:hAnsi="Times New Roman" w:cs="Times New Roman"/>
          <w:sz w:val="28"/>
          <w:szCs w:val="28"/>
        </w:rPr>
        <w:t xml:space="preserve">che si svolgerà a Milano il 20, 21 e 22 novembre 2015. </w:t>
      </w:r>
    </w:p>
    <w:p w:rsidR="000E5E8C" w:rsidRDefault="000E5E8C">
      <w:pPr>
        <w:rPr>
          <w:rFonts w:eastAsia="Tahoma"/>
          <w:color w:val="000000"/>
          <w:sz w:val="28"/>
          <w:szCs w:val="28"/>
          <w:u w:color="000000"/>
          <w:lang w:val="it-IT" w:eastAsia="it-IT"/>
        </w:rPr>
      </w:pPr>
      <w:r w:rsidRPr="00043F90">
        <w:rPr>
          <w:rFonts w:eastAsia="Tahoma"/>
          <w:sz w:val="28"/>
          <w:szCs w:val="28"/>
          <w:lang w:val="it-IT"/>
        </w:rPr>
        <w:br w:type="page"/>
      </w:r>
    </w:p>
    <w:p w:rsidR="00D17DEE" w:rsidRDefault="00D17DEE">
      <w:pPr>
        <w:pStyle w:val="Normale1"/>
        <w:tabs>
          <w:tab w:val="left" w:pos="720"/>
          <w:tab w:val="left" w:pos="1440"/>
          <w:tab w:val="left" w:pos="2160"/>
          <w:tab w:val="left" w:pos="2880"/>
          <w:tab w:val="left" w:pos="3600"/>
          <w:tab w:val="left" w:pos="4320"/>
          <w:tab w:val="left" w:pos="5040"/>
          <w:tab w:val="left" w:pos="5760"/>
          <w:tab w:val="left" w:pos="6480"/>
          <w:tab w:val="left" w:pos="7200"/>
        </w:tabs>
        <w:jc w:val="both"/>
        <w:rPr>
          <w:rFonts w:ascii="Times New Roman" w:eastAsia="Tahoma" w:hAnsi="Times New Roman" w:cs="Times New Roman"/>
          <w:sz w:val="28"/>
          <w:szCs w:val="28"/>
        </w:rPr>
      </w:pPr>
    </w:p>
    <w:p w:rsidR="000E5E8C" w:rsidRDefault="000E5E8C">
      <w:pPr>
        <w:pStyle w:val="Normale1"/>
        <w:tabs>
          <w:tab w:val="left" w:pos="720"/>
          <w:tab w:val="left" w:pos="1440"/>
          <w:tab w:val="left" w:pos="2160"/>
          <w:tab w:val="left" w:pos="2880"/>
          <w:tab w:val="left" w:pos="3600"/>
          <w:tab w:val="left" w:pos="4320"/>
          <w:tab w:val="left" w:pos="5040"/>
          <w:tab w:val="left" w:pos="5760"/>
          <w:tab w:val="left" w:pos="6480"/>
          <w:tab w:val="left" w:pos="7200"/>
        </w:tabs>
        <w:jc w:val="both"/>
        <w:rPr>
          <w:rFonts w:ascii="Times New Roman" w:eastAsia="Tahoma" w:hAnsi="Times New Roman" w:cs="Times New Roman"/>
          <w:sz w:val="28"/>
          <w:szCs w:val="28"/>
        </w:rPr>
      </w:pPr>
    </w:p>
    <w:p w:rsidR="000E5E8C" w:rsidRPr="000E5E8C" w:rsidRDefault="000E5E8C">
      <w:pPr>
        <w:pStyle w:val="Normale1"/>
        <w:tabs>
          <w:tab w:val="left" w:pos="720"/>
          <w:tab w:val="left" w:pos="1440"/>
          <w:tab w:val="left" w:pos="2160"/>
          <w:tab w:val="left" w:pos="2880"/>
          <w:tab w:val="left" w:pos="3600"/>
          <w:tab w:val="left" w:pos="4320"/>
          <w:tab w:val="left" w:pos="5040"/>
          <w:tab w:val="left" w:pos="5760"/>
          <w:tab w:val="left" w:pos="6480"/>
          <w:tab w:val="left" w:pos="7200"/>
        </w:tabs>
        <w:jc w:val="both"/>
        <w:rPr>
          <w:rFonts w:ascii="Times New Roman" w:eastAsia="Tahoma" w:hAnsi="Times New Roman" w:cs="Times New Roman"/>
          <w:sz w:val="28"/>
          <w:szCs w:val="28"/>
        </w:rPr>
      </w:pPr>
    </w:p>
    <w:p w:rsidR="00D17DEE" w:rsidRPr="000E5E8C" w:rsidRDefault="00D418C4">
      <w:pPr>
        <w:pStyle w:val="Normale1"/>
        <w:tabs>
          <w:tab w:val="left" w:pos="720"/>
          <w:tab w:val="left" w:pos="1440"/>
          <w:tab w:val="left" w:pos="2160"/>
          <w:tab w:val="left" w:pos="2880"/>
          <w:tab w:val="left" w:pos="3600"/>
          <w:tab w:val="left" w:pos="4320"/>
          <w:tab w:val="left" w:pos="5040"/>
          <w:tab w:val="left" w:pos="5760"/>
          <w:tab w:val="left" w:pos="6480"/>
          <w:tab w:val="left" w:pos="7200"/>
        </w:tabs>
        <w:jc w:val="both"/>
        <w:rPr>
          <w:rFonts w:ascii="Times New Roman" w:eastAsia="Tahoma" w:hAnsi="Times New Roman" w:cs="Times New Roman"/>
          <w:sz w:val="28"/>
          <w:szCs w:val="28"/>
        </w:rPr>
      </w:pPr>
      <w:r w:rsidRPr="000E5E8C">
        <w:rPr>
          <w:rFonts w:ascii="Times New Roman" w:hAnsi="Times New Roman" w:cs="Times New Roman"/>
          <w:sz w:val="28"/>
          <w:szCs w:val="28"/>
        </w:rPr>
        <w:t xml:space="preserve">Particolarmente gettonate le sedi di Wow Spazio Fumetto di Viale Campania 12 che proponeva “Una Giornata da Supereroi” in contemporanea con </w:t>
      </w:r>
      <w:r w:rsidR="00BB3EE4">
        <w:rPr>
          <w:rFonts w:ascii="Times New Roman" w:hAnsi="Times New Roman" w:cs="Times New Roman"/>
          <w:sz w:val="28"/>
          <w:szCs w:val="28"/>
        </w:rPr>
        <w:t xml:space="preserve">la </w:t>
      </w:r>
      <w:r w:rsidRPr="000E5E8C">
        <w:rPr>
          <w:rFonts w:ascii="Times New Roman" w:hAnsi="Times New Roman" w:cs="Times New Roman"/>
          <w:sz w:val="28"/>
          <w:szCs w:val="28"/>
        </w:rPr>
        <w:t xml:space="preserve">giornata di chiusura della mostra dedicata agli </w:t>
      </w:r>
      <w:proofErr w:type="spellStart"/>
      <w:r w:rsidRPr="000E5E8C">
        <w:rPr>
          <w:rFonts w:ascii="Times New Roman" w:hAnsi="Times New Roman" w:cs="Times New Roman"/>
          <w:sz w:val="28"/>
          <w:szCs w:val="28"/>
        </w:rPr>
        <w:t>Avengers</w:t>
      </w:r>
      <w:proofErr w:type="spellEnd"/>
      <w:r w:rsidRPr="000E5E8C">
        <w:rPr>
          <w:rFonts w:ascii="Times New Roman" w:hAnsi="Times New Roman" w:cs="Times New Roman"/>
          <w:sz w:val="28"/>
          <w:szCs w:val="28"/>
        </w:rPr>
        <w:t xml:space="preserve">, e i giardini di Villa Litta </w:t>
      </w:r>
      <w:proofErr w:type="spellStart"/>
      <w:r w:rsidRPr="000E5E8C">
        <w:rPr>
          <w:rFonts w:ascii="Times New Roman" w:hAnsi="Times New Roman" w:cs="Times New Roman"/>
          <w:sz w:val="28"/>
          <w:szCs w:val="28"/>
        </w:rPr>
        <w:t>Modignani</w:t>
      </w:r>
      <w:proofErr w:type="spellEnd"/>
      <w:r w:rsidRPr="000E5E8C">
        <w:rPr>
          <w:rFonts w:ascii="Times New Roman" w:hAnsi="Times New Roman" w:cs="Times New Roman"/>
          <w:sz w:val="28"/>
          <w:szCs w:val="28"/>
        </w:rPr>
        <w:t xml:space="preserve"> di Viale Affori 21, a cui si aggiungono le location Il Grafo Onlus di Via Gabetti 15 e la Casa Pediatrica - Ospedale Fatebenefratelli: in questa nuova struttura d’avanguardia, recentemente inaugurata, giochi e attività di intrattenimento hanno coinvolto tanto i piccoli degenti quanto i bambini del quartiere.</w:t>
      </w:r>
    </w:p>
    <w:p w:rsidR="00D17DEE" w:rsidRPr="000E5E8C" w:rsidRDefault="00D17DEE">
      <w:pPr>
        <w:pStyle w:val="Normale1"/>
        <w:tabs>
          <w:tab w:val="left" w:pos="720"/>
          <w:tab w:val="left" w:pos="1440"/>
          <w:tab w:val="left" w:pos="2160"/>
          <w:tab w:val="left" w:pos="2880"/>
          <w:tab w:val="left" w:pos="3600"/>
          <w:tab w:val="left" w:pos="4320"/>
          <w:tab w:val="left" w:pos="5040"/>
          <w:tab w:val="left" w:pos="5760"/>
          <w:tab w:val="left" w:pos="6480"/>
          <w:tab w:val="left" w:pos="7200"/>
        </w:tabs>
        <w:jc w:val="both"/>
        <w:rPr>
          <w:rFonts w:ascii="Times New Roman" w:eastAsia="Tahoma" w:hAnsi="Times New Roman" w:cs="Times New Roman"/>
          <w:sz w:val="28"/>
          <w:szCs w:val="28"/>
        </w:rPr>
      </w:pPr>
    </w:p>
    <w:p w:rsidR="00D17DEE" w:rsidRPr="000E5E8C" w:rsidRDefault="00D418C4">
      <w:pPr>
        <w:pStyle w:val="Normale1"/>
        <w:tabs>
          <w:tab w:val="left" w:pos="720"/>
          <w:tab w:val="left" w:pos="1440"/>
          <w:tab w:val="left" w:pos="2160"/>
          <w:tab w:val="left" w:pos="2880"/>
          <w:tab w:val="left" w:pos="3600"/>
          <w:tab w:val="left" w:pos="4320"/>
          <w:tab w:val="left" w:pos="5040"/>
          <w:tab w:val="left" w:pos="5760"/>
          <w:tab w:val="left" w:pos="6480"/>
          <w:tab w:val="left" w:pos="7200"/>
        </w:tabs>
        <w:jc w:val="both"/>
        <w:rPr>
          <w:rFonts w:ascii="Times New Roman" w:eastAsia="Tahoma" w:hAnsi="Times New Roman" w:cs="Times New Roman"/>
          <w:sz w:val="28"/>
          <w:szCs w:val="28"/>
        </w:rPr>
      </w:pPr>
      <w:r w:rsidRPr="000E5E8C">
        <w:rPr>
          <w:rFonts w:ascii="Times New Roman" w:hAnsi="Times New Roman" w:cs="Times New Roman"/>
          <w:sz w:val="28"/>
          <w:szCs w:val="28"/>
        </w:rPr>
        <w:t>Il progetto complessivo ha inoltre previsto una serie di attività di animazione all’interno dell’Ospedale dei Bambini “Vittore Buzzi” di Via Castelvetro e della Casa di Reclusione di Bollate, con il coinvolgimento - denso di emozione - dei piccoli figli dei detenuti.</w:t>
      </w:r>
    </w:p>
    <w:p w:rsidR="00D17DEE" w:rsidRPr="000E5E8C" w:rsidRDefault="00D17DEE">
      <w:pPr>
        <w:pStyle w:val="Normale1"/>
        <w:tabs>
          <w:tab w:val="left" w:pos="720"/>
          <w:tab w:val="left" w:pos="1440"/>
          <w:tab w:val="left" w:pos="2160"/>
          <w:tab w:val="left" w:pos="2880"/>
          <w:tab w:val="left" w:pos="3600"/>
          <w:tab w:val="left" w:pos="4320"/>
          <w:tab w:val="left" w:pos="5040"/>
          <w:tab w:val="left" w:pos="5760"/>
          <w:tab w:val="left" w:pos="6480"/>
          <w:tab w:val="left" w:pos="7200"/>
        </w:tabs>
        <w:jc w:val="both"/>
        <w:rPr>
          <w:rFonts w:ascii="Times New Roman" w:eastAsia="Tahoma" w:hAnsi="Times New Roman" w:cs="Times New Roman"/>
          <w:sz w:val="28"/>
          <w:szCs w:val="28"/>
        </w:rPr>
      </w:pPr>
    </w:p>
    <w:p w:rsidR="00D17DEE" w:rsidRPr="000E5E8C" w:rsidRDefault="00D418C4">
      <w:pPr>
        <w:pStyle w:val="Normale1"/>
        <w:jc w:val="both"/>
        <w:rPr>
          <w:rFonts w:ascii="Times New Roman" w:eastAsia="Tahoma" w:hAnsi="Times New Roman" w:cs="Times New Roman"/>
          <w:sz w:val="28"/>
          <w:szCs w:val="28"/>
        </w:rPr>
      </w:pPr>
      <w:r w:rsidRPr="000E5E8C">
        <w:rPr>
          <w:rFonts w:ascii="Times New Roman" w:hAnsi="Times New Roman" w:cs="Times New Roman"/>
          <w:sz w:val="28"/>
          <w:szCs w:val="28"/>
        </w:rPr>
        <w:t xml:space="preserve">Play </w:t>
      </w:r>
      <w:proofErr w:type="spellStart"/>
      <w:r w:rsidRPr="000E5E8C">
        <w:rPr>
          <w:rFonts w:ascii="Times New Roman" w:hAnsi="Times New Roman" w:cs="Times New Roman"/>
          <w:sz w:val="28"/>
          <w:szCs w:val="28"/>
        </w:rPr>
        <w:t>Days</w:t>
      </w:r>
      <w:proofErr w:type="spellEnd"/>
      <w:r w:rsidRPr="000E5E8C">
        <w:rPr>
          <w:rFonts w:ascii="Times New Roman" w:hAnsi="Times New Roman" w:cs="Times New Roman"/>
          <w:sz w:val="28"/>
          <w:szCs w:val="28"/>
        </w:rPr>
        <w:t xml:space="preserve"> è parte del progetto “Gioco, cibo per la mente”, che Assogiocattoli ha presentato e approvato per il 2015 (di cui ha fatto parte anche la recente mostra </w:t>
      </w:r>
      <w:proofErr w:type="spellStart"/>
      <w:r w:rsidRPr="000E5E8C">
        <w:rPr>
          <w:rFonts w:ascii="Times New Roman" w:hAnsi="Times New Roman" w:cs="Times New Roman"/>
          <w:sz w:val="28"/>
          <w:szCs w:val="28"/>
        </w:rPr>
        <w:t>designintoys</w:t>
      </w:r>
      <w:proofErr w:type="spellEnd"/>
      <w:r w:rsidRPr="000E5E8C">
        <w:rPr>
          <w:rFonts w:ascii="Times New Roman" w:hAnsi="Times New Roman" w:cs="Times New Roman"/>
          <w:sz w:val="28"/>
          <w:szCs w:val="28"/>
        </w:rPr>
        <w:t>, dedicata ai percorsi e alle tendenze del giocattolo contemporaneo dal punto di vista dell’attività di progettazione) e che rientra nelle finalità della campagna ideata e promossa da Pepita Onlus “Non nasconderti dal gioco, nasconditi per gioco!” lanciata nel 2010 per sensibilizzare le famiglie sull’importanza del gioco in famiglia per imparare le regole di una serena convivenza a partire dalla dimensione creativa, esaltante, fantastica e anche "regolamentata" del gioco. Per ricominciare a giocare dedicando del tempo al fare qualcosa insieme.</w:t>
      </w:r>
    </w:p>
    <w:p w:rsidR="00D17DEE" w:rsidRPr="000E5E8C" w:rsidRDefault="00D17DEE">
      <w:pPr>
        <w:pStyle w:val="Normale1"/>
        <w:tabs>
          <w:tab w:val="left" w:pos="720"/>
          <w:tab w:val="left" w:pos="1440"/>
          <w:tab w:val="left" w:pos="2160"/>
          <w:tab w:val="left" w:pos="2880"/>
          <w:tab w:val="left" w:pos="3600"/>
          <w:tab w:val="left" w:pos="4320"/>
          <w:tab w:val="left" w:pos="5040"/>
          <w:tab w:val="left" w:pos="5760"/>
          <w:tab w:val="left" w:pos="6480"/>
          <w:tab w:val="left" w:pos="7200"/>
        </w:tabs>
        <w:jc w:val="both"/>
        <w:rPr>
          <w:rFonts w:ascii="Times New Roman" w:eastAsia="Tahoma" w:hAnsi="Times New Roman" w:cs="Times New Roman"/>
          <w:sz w:val="28"/>
          <w:szCs w:val="28"/>
        </w:rPr>
      </w:pPr>
    </w:p>
    <w:p w:rsidR="00D17DEE" w:rsidRPr="000E5E8C" w:rsidRDefault="00D418C4">
      <w:pPr>
        <w:pStyle w:val="Normale1"/>
        <w:jc w:val="both"/>
        <w:rPr>
          <w:rFonts w:ascii="Times New Roman" w:eastAsia="Tahoma" w:hAnsi="Times New Roman" w:cs="Times New Roman"/>
        </w:rPr>
      </w:pPr>
      <w:r w:rsidRPr="000E5E8C">
        <w:rPr>
          <w:rFonts w:ascii="Times New Roman" w:hAnsi="Times New Roman" w:cs="Times New Roman"/>
        </w:rPr>
        <w:t>CHI È PEPITA ONLUS - Pepita Onlus, la Bottega dell’Educare, è una Cooperativa Sociale che da anni opera in tutta Italia incontrando migliaia di ragazzi e collaborando con scuole, oratori ed enti di promozione sociale e sportiva in percorsi di aggregazione e formazione, per potenziare, attraverso attività guidate, gli elementi dell'educare, convinti che in ogni bambino o adolescente vi siano risorse da esprimere e sostenere nella crescita.</w:t>
      </w:r>
    </w:p>
    <w:p w:rsidR="00D17DEE" w:rsidRPr="000E5E8C" w:rsidRDefault="00D17DEE">
      <w:pPr>
        <w:pStyle w:val="Normale1"/>
        <w:jc w:val="both"/>
        <w:rPr>
          <w:rFonts w:ascii="Times New Roman" w:eastAsia="Tahoma" w:hAnsi="Times New Roman" w:cs="Times New Roman"/>
        </w:rPr>
      </w:pPr>
    </w:p>
    <w:p w:rsidR="00D17DEE" w:rsidRPr="000E5E8C" w:rsidRDefault="00D418C4">
      <w:pPr>
        <w:pStyle w:val="Normale1"/>
        <w:jc w:val="both"/>
        <w:rPr>
          <w:rFonts w:ascii="Times New Roman" w:eastAsia="Tahoma" w:hAnsi="Times New Roman" w:cs="Times New Roman"/>
        </w:rPr>
      </w:pPr>
      <w:r w:rsidRPr="000E5E8C">
        <w:rPr>
          <w:rFonts w:ascii="Times New Roman" w:hAnsi="Times New Roman" w:cs="Times New Roman"/>
        </w:rPr>
        <w:t>CHI È ASSOGIOCATTOLI - Assogiocattoli è l’Associazione italiana che raduna le imprese di addobbi e ornamenti natalizi, giocattoli, giochi e modellismo, articoli di puericultura. Nata nel 1947, l’Associazione conta oggi 185 soci che rappresentano le principali aziende dei settori di riferimento. Attraverso il Salone Internazionale del Giocattolo, Assogiocattoli organizza ogni anno G! come Giocare, manifestazione che si rivolge ai bambini e alle loro famiglie con l’obiettivo di promuovere il giocattolo, inteso come strumento non solo ludico, ma anche formativo per il processo di crescita e lo sviluppo della personalità del bambino.</w:t>
      </w:r>
    </w:p>
    <w:p w:rsidR="00D17DEE" w:rsidRPr="000E5E8C" w:rsidRDefault="00D17DEE">
      <w:pPr>
        <w:pStyle w:val="Normale1"/>
        <w:jc w:val="both"/>
        <w:rPr>
          <w:rFonts w:ascii="Times New Roman" w:eastAsia="Tahoma" w:hAnsi="Times New Roman" w:cs="Times New Roman"/>
          <w:sz w:val="28"/>
          <w:szCs w:val="28"/>
        </w:rPr>
      </w:pPr>
    </w:p>
    <w:p w:rsidR="00D17DEE" w:rsidRPr="000E5E8C" w:rsidRDefault="00D418C4">
      <w:pPr>
        <w:pStyle w:val="Normale1"/>
        <w:jc w:val="both"/>
        <w:rPr>
          <w:rFonts w:ascii="Times New Roman" w:eastAsia="Tahoma" w:hAnsi="Times New Roman" w:cs="Times New Roman"/>
        </w:rPr>
      </w:pPr>
      <w:r w:rsidRPr="000E5E8C">
        <w:rPr>
          <w:rFonts w:ascii="Times New Roman" w:hAnsi="Times New Roman" w:cs="Times New Roman"/>
        </w:rPr>
        <w:t xml:space="preserve">Per informazioni </w:t>
      </w:r>
      <w:r w:rsidR="000E5E8C" w:rsidRPr="000E5E8C">
        <w:rPr>
          <w:rFonts w:ascii="Times New Roman" w:hAnsi="Times New Roman" w:cs="Times New Roman"/>
        </w:rPr>
        <w:t xml:space="preserve"> </w:t>
      </w:r>
      <w:hyperlink r:id="rId8" w:history="1">
        <w:r w:rsidRPr="000E5E8C">
          <w:rPr>
            <w:rStyle w:val="Hyperlink0"/>
            <w:rFonts w:ascii="Times New Roman" w:hAnsi="Times New Roman" w:cs="Times New Roman"/>
          </w:rPr>
          <w:t>www.assogiocattoli.it</w:t>
        </w:r>
      </w:hyperlink>
      <w:r w:rsidRPr="000E5E8C">
        <w:rPr>
          <w:rFonts w:ascii="Times New Roman" w:hAnsi="Times New Roman" w:cs="Times New Roman"/>
          <w:color w:val="00009A"/>
        </w:rPr>
        <w:t xml:space="preserve"> </w:t>
      </w:r>
      <w:r w:rsidR="000E5E8C" w:rsidRPr="000E5E8C">
        <w:rPr>
          <w:rFonts w:ascii="Times New Roman" w:hAnsi="Times New Roman" w:cs="Times New Roman"/>
          <w:color w:val="00009A"/>
        </w:rPr>
        <w:t xml:space="preserve"> - </w:t>
      </w:r>
      <w:hyperlink r:id="rId9" w:history="1">
        <w:r w:rsidR="000E5E8C" w:rsidRPr="000E5E8C">
          <w:rPr>
            <w:rStyle w:val="Hyperlink0"/>
            <w:rFonts w:ascii="Times New Roman" w:hAnsi="Times New Roman" w:cs="Times New Roman"/>
          </w:rPr>
          <w:t>www.pepita.it</w:t>
        </w:r>
      </w:hyperlink>
    </w:p>
    <w:p w:rsidR="00D17DEE" w:rsidRPr="000E5E8C" w:rsidRDefault="00D17DEE">
      <w:pPr>
        <w:pStyle w:val="Normale1"/>
        <w:jc w:val="both"/>
        <w:rPr>
          <w:rFonts w:ascii="Times New Roman" w:eastAsia="Tahoma" w:hAnsi="Times New Roman" w:cs="Times New Roman"/>
        </w:rPr>
      </w:pPr>
    </w:p>
    <w:p w:rsidR="00D17DEE" w:rsidRPr="000E5E8C" w:rsidRDefault="00D418C4">
      <w:pPr>
        <w:pStyle w:val="Normale1"/>
        <w:jc w:val="both"/>
        <w:rPr>
          <w:rFonts w:ascii="Times New Roman" w:eastAsia="Tahoma" w:hAnsi="Times New Roman" w:cs="Times New Roman"/>
        </w:rPr>
      </w:pPr>
      <w:r w:rsidRPr="000E5E8C">
        <w:rPr>
          <w:rFonts w:ascii="Times New Roman" w:hAnsi="Times New Roman" w:cs="Times New Roman"/>
        </w:rPr>
        <w:t xml:space="preserve">Ufficio Stampa Assogiocattoli </w:t>
      </w:r>
    </w:p>
    <w:p w:rsidR="00D17DEE" w:rsidRPr="000E5E8C" w:rsidRDefault="00D418C4">
      <w:pPr>
        <w:pStyle w:val="Normale1"/>
        <w:jc w:val="both"/>
        <w:rPr>
          <w:rFonts w:ascii="Times New Roman" w:eastAsia="Tahoma" w:hAnsi="Times New Roman" w:cs="Times New Roman"/>
        </w:rPr>
      </w:pPr>
      <w:r w:rsidRPr="000E5E8C">
        <w:rPr>
          <w:rFonts w:ascii="Times New Roman" w:hAnsi="Times New Roman" w:cs="Times New Roman"/>
        </w:rPr>
        <w:t xml:space="preserve">Monica Nanetti - </w:t>
      </w:r>
      <w:hyperlink r:id="rId10" w:history="1">
        <w:r w:rsidRPr="000E5E8C">
          <w:rPr>
            <w:rStyle w:val="Hyperlink1"/>
            <w:rFonts w:ascii="Times New Roman" w:hAnsi="Times New Roman" w:cs="Times New Roman"/>
          </w:rPr>
          <w:t>monica@nanettiassociati.it</w:t>
        </w:r>
      </w:hyperlink>
      <w:r w:rsidRPr="000E5E8C">
        <w:rPr>
          <w:rFonts w:ascii="Times New Roman" w:hAnsi="Times New Roman" w:cs="Times New Roman"/>
        </w:rPr>
        <w:t xml:space="preserve"> - </w:t>
      </w:r>
      <w:proofErr w:type="spellStart"/>
      <w:r w:rsidRPr="000E5E8C">
        <w:rPr>
          <w:rFonts w:ascii="Times New Roman" w:hAnsi="Times New Roman" w:cs="Times New Roman"/>
        </w:rPr>
        <w:t>Mob</w:t>
      </w:r>
      <w:proofErr w:type="spellEnd"/>
      <w:r w:rsidRPr="000E5E8C">
        <w:rPr>
          <w:rFonts w:ascii="Times New Roman" w:hAnsi="Times New Roman" w:cs="Times New Roman"/>
        </w:rPr>
        <w:t>. 335/8032342</w:t>
      </w:r>
    </w:p>
    <w:p w:rsidR="00D17DEE" w:rsidRPr="000E5E8C" w:rsidRDefault="00D418C4">
      <w:pPr>
        <w:pStyle w:val="Normale1"/>
        <w:rPr>
          <w:rFonts w:ascii="Times New Roman" w:eastAsia="Tahoma" w:hAnsi="Times New Roman" w:cs="Times New Roman"/>
        </w:rPr>
      </w:pPr>
      <w:r w:rsidRPr="000E5E8C">
        <w:rPr>
          <w:rFonts w:ascii="Times New Roman" w:hAnsi="Times New Roman" w:cs="Times New Roman"/>
        </w:rPr>
        <w:t xml:space="preserve">Enrico Ercole - </w:t>
      </w:r>
      <w:hyperlink r:id="rId11" w:history="1">
        <w:r w:rsidRPr="000E5E8C">
          <w:rPr>
            <w:rStyle w:val="Hyperlink1"/>
            <w:rFonts w:ascii="Times New Roman" w:hAnsi="Times New Roman" w:cs="Times New Roman"/>
          </w:rPr>
          <w:t>enricoercole2@gmail.com</w:t>
        </w:r>
      </w:hyperlink>
      <w:r w:rsidRPr="000E5E8C">
        <w:rPr>
          <w:rFonts w:ascii="Times New Roman" w:hAnsi="Times New Roman" w:cs="Times New Roman"/>
          <w:color w:val="1F497D"/>
        </w:rPr>
        <w:t xml:space="preserve"> </w:t>
      </w:r>
      <w:r w:rsidRPr="000E5E8C">
        <w:rPr>
          <w:rFonts w:ascii="Times New Roman" w:hAnsi="Times New Roman" w:cs="Times New Roman"/>
        </w:rPr>
        <w:t xml:space="preserve">– </w:t>
      </w:r>
      <w:proofErr w:type="spellStart"/>
      <w:r w:rsidRPr="000E5E8C">
        <w:rPr>
          <w:rFonts w:ascii="Times New Roman" w:hAnsi="Times New Roman" w:cs="Times New Roman"/>
        </w:rPr>
        <w:t>Mob</w:t>
      </w:r>
      <w:proofErr w:type="spellEnd"/>
      <w:r w:rsidRPr="000E5E8C">
        <w:rPr>
          <w:rFonts w:ascii="Times New Roman" w:hAnsi="Times New Roman" w:cs="Times New Roman"/>
        </w:rPr>
        <w:t>. 349/5422273</w:t>
      </w:r>
    </w:p>
    <w:p w:rsidR="00D17DEE" w:rsidRPr="000E5E8C" w:rsidRDefault="00D418C4">
      <w:pPr>
        <w:pStyle w:val="Normale1"/>
        <w:jc w:val="both"/>
        <w:rPr>
          <w:rFonts w:ascii="Times New Roman" w:eastAsia="Tahoma" w:hAnsi="Times New Roman" w:cs="Times New Roman"/>
        </w:rPr>
      </w:pPr>
      <w:r w:rsidRPr="000E5E8C">
        <w:rPr>
          <w:rFonts w:ascii="Times New Roman" w:hAnsi="Times New Roman" w:cs="Times New Roman"/>
        </w:rPr>
        <w:t xml:space="preserve">Laura Craveri - </w:t>
      </w:r>
      <w:hyperlink r:id="rId12" w:history="1">
        <w:r w:rsidRPr="000E5E8C">
          <w:rPr>
            <w:rStyle w:val="Hyperlink1"/>
            <w:rFonts w:ascii="Times New Roman" w:hAnsi="Times New Roman" w:cs="Times New Roman"/>
          </w:rPr>
          <w:t>laura@nanettiassociati.it</w:t>
        </w:r>
      </w:hyperlink>
      <w:r w:rsidRPr="000E5E8C">
        <w:rPr>
          <w:rFonts w:ascii="Times New Roman" w:hAnsi="Times New Roman" w:cs="Times New Roman"/>
        </w:rPr>
        <w:t xml:space="preserve"> - </w:t>
      </w:r>
      <w:proofErr w:type="spellStart"/>
      <w:r w:rsidRPr="000E5E8C">
        <w:rPr>
          <w:rFonts w:ascii="Times New Roman" w:hAnsi="Times New Roman" w:cs="Times New Roman"/>
        </w:rPr>
        <w:t>Mob</w:t>
      </w:r>
      <w:proofErr w:type="spellEnd"/>
      <w:r w:rsidRPr="000E5E8C">
        <w:rPr>
          <w:rFonts w:ascii="Times New Roman" w:hAnsi="Times New Roman" w:cs="Times New Roman"/>
        </w:rPr>
        <w:t>. 349/5000049</w:t>
      </w:r>
    </w:p>
    <w:p w:rsidR="00D17DEE" w:rsidRPr="000E5E8C" w:rsidRDefault="00D17DEE">
      <w:pPr>
        <w:pStyle w:val="Normale1"/>
        <w:jc w:val="both"/>
        <w:rPr>
          <w:rFonts w:ascii="Times New Roman" w:eastAsia="Tahoma" w:hAnsi="Times New Roman" w:cs="Times New Roman"/>
        </w:rPr>
      </w:pPr>
    </w:p>
    <w:p w:rsidR="00D17DEE" w:rsidRPr="000E5E8C" w:rsidRDefault="00D418C4">
      <w:pPr>
        <w:pStyle w:val="Normale1"/>
        <w:jc w:val="both"/>
        <w:rPr>
          <w:rFonts w:ascii="Times New Roman" w:eastAsia="Tahoma" w:hAnsi="Times New Roman" w:cs="Times New Roman"/>
        </w:rPr>
      </w:pPr>
      <w:r w:rsidRPr="000E5E8C">
        <w:rPr>
          <w:rFonts w:ascii="Times New Roman" w:hAnsi="Times New Roman" w:cs="Times New Roman"/>
        </w:rPr>
        <w:t>Ufficio Stampa Pepita Onlus</w:t>
      </w:r>
    </w:p>
    <w:p w:rsidR="00D17DEE" w:rsidRPr="000E5E8C" w:rsidRDefault="00D418C4">
      <w:pPr>
        <w:pStyle w:val="Normale1"/>
        <w:jc w:val="both"/>
        <w:rPr>
          <w:rFonts w:ascii="Times New Roman" w:hAnsi="Times New Roman" w:cs="Times New Roman"/>
        </w:rPr>
      </w:pPr>
      <w:r w:rsidRPr="000E5E8C">
        <w:rPr>
          <w:rFonts w:ascii="Times New Roman" w:hAnsi="Times New Roman" w:cs="Times New Roman"/>
        </w:rPr>
        <w:t xml:space="preserve">Barbara Reverberi - </w:t>
      </w:r>
      <w:hyperlink r:id="rId13" w:history="1">
        <w:r w:rsidRPr="000E5E8C">
          <w:rPr>
            <w:rStyle w:val="Hyperlink0"/>
            <w:rFonts w:ascii="Times New Roman" w:hAnsi="Times New Roman" w:cs="Times New Roman"/>
          </w:rPr>
          <w:t>stampa@pepita.it</w:t>
        </w:r>
      </w:hyperlink>
      <w:r w:rsidRPr="000E5E8C">
        <w:rPr>
          <w:rFonts w:ascii="Times New Roman" w:hAnsi="Times New Roman" w:cs="Times New Roman"/>
        </w:rPr>
        <w:t xml:space="preserve"> - </w:t>
      </w:r>
      <w:proofErr w:type="spellStart"/>
      <w:r w:rsidRPr="000E5E8C">
        <w:rPr>
          <w:rFonts w:ascii="Times New Roman" w:hAnsi="Times New Roman" w:cs="Times New Roman"/>
        </w:rPr>
        <w:t>Mob</w:t>
      </w:r>
      <w:proofErr w:type="spellEnd"/>
      <w:r w:rsidRPr="000E5E8C">
        <w:rPr>
          <w:rFonts w:ascii="Times New Roman" w:hAnsi="Times New Roman" w:cs="Times New Roman"/>
        </w:rPr>
        <w:t>. 328/9670331</w:t>
      </w:r>
    </w:p>
    <w:p w:rsidR="000E5E8C" w:rsidRPr="000E5E8C" w:rsidRDefault="000E5E8C">
      <w:pPr>
        <w:pStyle w:val="Normale1"/>
        <w:jc w:val="both"/>
        <w:rPr>
          <w:rFonts w:ascii="Times New Roman" w:hAnsi="Times New Roman" w:cs="Times New Roman"/>
          <w:sz w:val="28"/>
          <w:szCs w:val="28"/>
        </w:rPr>
      </w:pPr>
    </w:p>
    <w:sectPr w:rsidR="000E5E8C" w:rsidRPr="000E5E8C">
      <w:headerReference w:type="default" r:id="rId14"/>
      <w:footerReference w:type="default" r:id="rId15"/>
      <w:pgSz w:w="11900" w:h="16840"/>
      <w:pgMar w:top="284" w:right="1134" w:bottom="567" w:left="1134" w:header="0"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2713" w:rsidRDefault="00DB2713">
      <w:r>
        <w:separator/>
      </w:r>
    </w:p>
  </w:endnote>
  <w:endnote w:type="continuationSeparator" w:id="0">
    <w:p w:rsidR="00DB2713" w:rsidRDefault="00DB2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나눔고딕">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DEE" w:rsidRDefault="00D17DEE">
    <w:pPr>
      <w:pStyle w:val="Intestazionee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2713" w:rsidRDefault="00DB2713">
      <w:r>
        <w:separator/>
      </w:r>
    </w:p>
  </w:footnote>
  <w:footnote w:type="continuationSeparator" w:id="0">
    <w:p w:rsidR="00DB2713" w:rsidRDefault="00DB27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DEE" w:rsidRDefault="00D17DEE">
    <w:pPr>
      <w:pStyle w:val="Intestazioneepidipagin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D17DEE"/>
    <w:rsid w:val="00043F90"/>
    <w:rsid w:val="000E5E8C"/>
    <w:rsid w:val="0010377C"/>
    <w:rsid w:val="00261D77"/>
    <w:rsid w:val="0063667D"/>
    <w:rsid w:val="00BA06FF"/>
    <w:rsid w:val="00BB3EE4"/>
    <w:rsid w:val="00CB793A"/>
    <w:rsid w:val="00D17DEE"/>
    <w:rsid w:val="00D418C4"/>
    <w:rsid w:val="00DB2713"/>
    <w:rsid w:val="00E93D5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w:hAnsi="Arial Unicode MS" w:cs="Arial Unicode MS"/>
      <w:color w:val="000000"/>
      <w:sz w:val="24"/>
      <w:szCs w:val="24"/>
    </w:rPr>
  </w:style>
  <w:style w:type="paragraph" w:customStyle="1" w:styleId="Normale1">
    <w:name w:val="Normale1"/>
    <w:rPr>
      <w:rFonts w:ascii="나눔고딕" w:hAnsi="Arial Unicode MS" w:cs="Arial Unicode MS"/>
      <w:color w:val="000000"/>
      <w:sz w:val="24"/>
      <w:szCs w:val="24"/>
      <w:u w:color="000000"/>
    </w:rPr>
  </w:style>
  <w:style w:type="character" w:customStyle="1" w:styleId="Nessuno">
    <w:name w:val="Nessuno"/>
  </w:style>
  <w:style w:type="character" w:customStyle="1" w:styleId="Hyperlink0">
    <w:name w:val="Hyperlink.0"/>
    <w:basedOn w:val="Nessuno"/>
    <w:rPr>
      <w:rFonts w:ascii="Tahoma" w:eastAsia="Tahoma" w:hAnsi="Tahoma" w:cs="Tahoma"/>
      <w:color w:val="000080"/>
      <w:u w:val="single" w:color="000000"/>
    </w:rPr>
  </w:style>
  <w:style w:type="character" w:customStyle="1" w:styleId="Hyperlink1">
    <w:name w:val="Hyperlink.1"/>
    <w:basedOn w:val="Nessuno"/>
    <w:rPr>
      <w:rFonts w:ascii="Tahoma" w:eastAsia="Tahoma" w:hAnsi="Tahoma" w:cs="Tahoma"/>
      <w:u w:val="single"/>
    </w:rPr>
  </w:style>
  <w:style w:type="paragraph" w:styleId="Testofumetto">
    <w:name w:val="Balloon Text"/>
    <w:basedOn w:val="Normale"/>
    <w:link w:val="TestofumettoCarattere"/>
    <w:uiPriority w:val="99"/>
    <w:semiHidden/>
    <w:unhideWhenUsed/>
    <w:rsid w:val="000E5E8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E5E8C"/>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w:hAnsi="Arial Unicode MS" w:cs="Arial Unicode MS"/>
      <w:color w:val="000000"/>
      <w:sz w:val="24"/>
      <w:szCs w:val="24"/>
    </w:rPr>
  </w:style>
  <w:style w:type="paragraph" w:customStyle="1" w:styleId="Normale1">
    <w:name w:val="Normale1"/>
    <w:rPr>
      <w:rFonts w:ascii="나눔고딕" w:hAnsi="Arial Unicode MS" w:cs="Arial Unicode MS"/>
      <w:color w:val="000000"/>
      <w:sz w:val="24"/>
      <w:szCs w:val="24"/>
      <w:u w:color="000000"/>
    </w:rPr>
  </w:style>
  <w:style w:type="character" w:customStyle="1" w:styleId="Nessuno">
    <w:name w:val="Nessuno"/>
  </w:style>
  <w:style w:type="character" w:customStyle="1" w:styleId="Hyperlink0">
    <w:name w:val="Hyperlink.0"/>
    <w:basedOn w:val="Nessuno"/>
    <w:rPr>
      <w:rFonts w:ascii="Tahoma" w:eastAsia="Tahoma" w:hAnsi="Tahoma" w:cs="Tahoma"/>
      <w:color w:val="000080"/>
      <w:u w:val="single" w:color="000000"/>
    </w:rPr>
  </w:style>
  <w:style w:type="character" w:customStyle="1" w:styleId="Hyperlink1">
    <w:name w:val="Hyperlink.1"/>
    <w:basedOn w:val="Nessuno"/>
    <w:rPr>
      <w:rFonts w:ascii="Tahoma" w:eastAsia="Tahoma" w:hAnsi="Tahoma" w:cs="Tahoma"/>
      <w:u w:val="single"/>
    </w:rPr>
  </w:style>
  <w:style w:type="paragraph" w:styleId="Testofumetto">
    <w:name w:val="Balloon Text"/>
    <w:basedOn w:val="Normale"/>
    <w:link w:val="TestofumettoCarattere"/>
    <w:uiPriority w:val="99"/>
    <w:semiHidden/>
    <w:unhideWhenUsed/>
    <w:rsid w:val="000E5E8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E5E8C"/>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sogiocattoli.it" TargetMode="External"/><Relationship Id="rId13" Type="http://schemas.openxmlformats.org/officeDocument/2006/relationships/hyperlink" Target="mailto:stampa@pepita.it"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mailto:laura@nanettiassociati.it"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enricoercole2@gmail.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monica@nanettiassociati.it" TargetMode="External"/><Relationship Id="rId4" Type="http://schemas.openxmlformats.org/officeDocument/2006/relationships/webSettings" Target="webSettings.xml"/><Relationship Id="rId9" Type="http://schemas.openxmlformats.org/officeDocument/2006/relationships/hyperlink" Target="http://www.pepita.it" TargetMode="External"/><Relationship Id="rId14"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768</Words>
  <Characters>4383</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5141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11</cp:revision>
  <cp:lastPrinted>2015-06-04T14:51:00Z</cp:lastPrinted>
  <dcterms:created xsi:type="dcterms:W3CDTF">2015-06-04T14:06:00Z</dcterms:created>
  <dcterms:modified xsi:type="dcterms:W3CDTF">2015-06-04T15:13:00Z</dcterms:modified>
</cp:coreProperties>
</file>